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Times New Roman" w:hAnsi="Times New Roman"/>
          <w:b w:val="0"/>
          <w:bCs/>
          <w:sz w:val="28"/>
          <w:szCs w:val="28"/>
          <w:lang w:eastAsia="zh-CN"/>
        </w:rPr>
      </w:pPr>
      <w:bookmarkStart w:id="0" w:name="_Toc178579955"/>
      <w:r>
        <w:rPr>
          <w:rFonts w:hint="eastAsia" w:ascii="Times New Roman" w:hAnsi="Times New Roman"/>
          <w:b w:val="0"/>
          <w:bCs/>
          <w:sz w:val="28"/>
          <w:szCs w:val="28"/>
          <w:lang w:eastAsia="zh-CN"/>
        </w:rPr>
        <w:t>附件</w:t>
      </w:r>
    </w:p>
    <w:p>
      <w:pPr>
        <w:spacing w:line="288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宁夏中药饮片炮制规范</w:t>
      </w:r>
    </w:p>
    <w:p>
      <w:pPr>
        <w:spacing w:line="288" w:lineRule="auto"/>
        <w:jc w:val="center"/>
        <w:rPr>
          <w:rFonts w:ascii="Times New Roman" w:hAnsi="Times New Roman"/>
          <w:b/>
          <w:sz w:val="21"/>
          <w:szCs w:val="21"/>
        </w:rPr>
      </w:pPr>
      <w:bookmarkStart w:id="1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111760</wp:posOffset>
                </wp:positionV>
                <wp:extent cx="5815965" cy="26035"/>
                <wp:effectExtent l="0" t="4445" r="5715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965" cy="26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.45pt;margin-top:8.8pt;height:2.05pt;width:457.95pt;z-index:251659264;mso-width-relative:page;mso-height-relative:page;" filled="f" stroked="t" coordsize="21600,21600" o:gfxdata="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oGZJ1wAAAAgBAAAPAAAAAAAAAAEAIAAAACIAAABkcnMvZG93bnJl&#10;di54bWxQSwECFAAUAAAACACHTuJAWiqECP4BAADy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</w:p>
    <w:p>
      <w:pPr>
        <w:spacing w:line="288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枸杞子（冻干）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Gouqizi（Donggan）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本品为茄科植物宁夏枸杞</w:t>
      </w:r>
      <w:r>
        <w:rPr>
          <w:rFonts w:ascii="Times New Roman" w:hAnsi="Times New Roman"/>
          <w:i/>
          <w:iCs/>
          <w:sz w:val="24"/>
          <w:szCs w:val="24"/>
        </w:rPr>
        <w:t xml:space="preserve">Lycium barbarum </w:t>
      </w:r>
      <w:r>
        <w:rPr>
          <w:rFonts w:ascii="Times New Roman" w:hAnsi="Times New Roman"/>
          <w:iCs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>的成熟果实。夏、秋二季果实呈红色时采收。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【炮制】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取</w:t>
      </w:r>
      <w:r>
        <w:rPr>
          <w:rFonts w:hint="eastAsia" w:ascii="Times New Roman" w:hAnsi="Times New Roman"/>
          <w:color w:val="auto"/>
          <w:sz w:val="24"/>
          <w:szCs w:val="24"/>
        </w:rPr>
        <w:t>枸</w:t>
      </w:r>
      <w:r>
        <w:rPr>
          <w:rFonts w:hint="eastAsia" w:ascii="Times New Roman" w:hAnsi="Times New Roman"/>
          <w:sz w:val="24"/>
          <w:szCs w:val="24"/>
        </w:rPr>
        <w:t>杞子鲜果，经拣选，清洗，真空冷冻干燥，除去果梗后制得。</w:t>
      </w:r>
    </w:p>
    <w:p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【性状】</w:t>
      </w:r>
      <w:r>
        <w:rPr>
          <w:rFonts w:ascii="Times New Roman" w:hAnsi="Times New Roman"/>
          <w:sz w:val="24"/>
          <w:szCs w:val="24"/>
        </w:rPr>
        <w:t>本品呈类纺锤形或椭圆形，较饱满，长6~20mm，直径3~10mm。表面</w:t>
      </w:r>
      <w:r>
        <w:rPr>
          <w:rFonts w:ascii="Times New Roman" w:hAnsi="Times New Roman"/>
          <w:color w:val="auto"/>
          <w:sz w:val="24"/>
          <w:szCs w:val="24"/>
        </w:rPr>
        <w:t>红色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或暗红色</w:t>
      </w:r>
      <w:r>
        <w:rPr>
          <w:rFonts w:ascii="Times New Roman" w:hAnsi="Times New Roman"/>
          <w:color w:val="auto"/>
          <w:sz w:val="24"/>
          <w:szCs w:val="24"/>
        </w:rPr>
        <w:t>，顶端有小突起状的花柱痕，基部有白色的果梗痕。果皮柔韧或稍脆，表</w:t>
      </w:r>
      <w:r>
        <w:rPr>
          <w:rFonts w:ascii="Times New Roman" w:hAnsi="Times New Roman"/>
          <w:sz w:val="24"/>
          <w:szCs w:val="24"/>
        </w:rPr>
        <w:t>面有不规则的纵皱纹或稍显光滑。种子20~50粒，类肾形，扁而翘，长1.5~1.9mm，宽1~1.7mm，表面浅黄色或棕黄色。气微，味甜。</w:t>
      </w:r>
    </w:p>
    <w:p>
      <w:pPr>
        <w:spacing w:line="360" w:lineRule="auto"/>
        <w:ind w:firstLine="42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【鉴别】</w:t>
      </w:r>
      <w:r>
        <w:rPr>
          <w:rFonts w:ascii="Times New Roman" w:hAnsi="Times New Roman"/>
          <w:kern w:val="0"/>
          <w:sz w:val="24"/>
          <w:szCs w:val="24"/>
        </w:rPr>
        <w:t>（1）本品粉末黄橙色或红棕色。外果皮表皮细胞表面观呈类多角形或长多角形，垂周壁平直或细波状弯曲，外平周壁表面有平行的角质条纹。中果皮薄壁细胞呈类多角形，壁薄，胞腔内含橙红色或红棕色球形颗粒。种皮石细胞表面观不规则多角形，壁厚，波状弯曲，层纹清晰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取本品0.5g，加水35ml，加热煮沸15分钟，放冷，滤过，滤液用乙酸乙酯15ml振摇提取，分取乙酸乙酯液，浓缩至1ml，作为供试品溶液。另取枸杞子对照药材0.5g，同法制成对照药材溶液。照薄层色谱法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0502）试验，吸取上述两种溶液各5μl，分别点于同一硅胶G薄层板上，以乙酸乙酯-三氯甲烷-甲酸（3:2:1）为展开剂，展开，取出，晾干，置紫外光灯（365nm）下检视。供试品色谱中，在与对照药材色谱相应的位置上，显相同颜色的荧光斑点。</w:t>
      </w:r>
    </w:p>
    <w:p>
      <w:pPr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【检查】水分 </w:t>
      </w:r>
      <w:r>
        <w:rPr>
          <w:rFonts w:ascii="Times New Roman" w:hAnsi="Times New Roman"/>
          <w:kern w:val="0"/>
          <w:sz w:val="24"/>
          <w:szCs w:val="24"/>
        </w:rPr>
        <w:t>不得过1</w:t>
      </w:r>
      <w:r>
        <w:rPr>
          <w:rFonts w:hint="eastAsia" w:ascii="Times New Roman" w:hAnsi="Times New Roman"/>
          <w:kern w:val="0"/>
          <w:sz w:val="24"/>
          <w:szCs w:val="24"/>
        </w:rPr>
        <w:t>0</w:t>
      </w:r>
      <w:r>
        <w:rPr>
          <w:rFonts w:ascii="Times New Roman" w:hAnsi="Times New Roman"/>
          <w:kern w:val="0"/>
          <w:sz w:val="24"/>
          <w:szCs w:val="24"/>
        </w:rPr>
        <w:t>.0%（《中国药典》20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年版通则0832第二法，温度为80℃）。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总灰分 </w:t>
      </w:r>
      <w:r>
        <w:rPr>
          <w:rFonts w:ascii="Times New Roman" w:hAnsi="Times New Roman"/>
          <w:sz w:val="24"/>
          <w:szCs w:val="24"/>
        </w:rPr>
        <w:t>不得过5.0%（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通则2302）。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重金属及有害元素 </w:t>
      </w:r>
      <w:r>
        <w:rPr>
          <w:rFonts w:ascii="Times New Roman" w:hAnsi="Times New Roman"/>
          <w:sz w:val="24"/>
          <w:szCs w:val="24"/>
        </w:rPr>
        <w:t>照铅、镉、砷、汞、铜测定法（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通则2321 原子吸收分光光度法或电感耦合等离子体质谱法）测定，铅不得过5mg/kg；镉不得过1mg/kg；砷不得过2mg/kg；汞不得过0.2mg/kg；铜不得过20mg/kg。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【</w:t>
      </w:r>
      <w:r>
        <w:rPr>
          <w:rFonts w:ascii="Times New Roman" w:hAnsi="Times New Roman"/>
          <w:b/>
          <w:bCs/>
          <w:sz w:val="24"/>
          <w:szCs w:val="24"/>
        </w:rPr>
        <w:t>浸出物</w:t>
      </w:r>
      <w:r>
        <w:rPr>
          <w:rFonts w:ascii="Times New Roman" w:hAnsi="Times New Roman"/>
          <w:sz w:val="24"/>
          <w:szCs w:val="24"/>
        </w:rPr>
        <w:t>】照水溶性浸出物测定法（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</w:t>
      </w:r>
      <w:r>
        <w:rPr>
          <w:rFonts w:ascii="Times New Roman" w:hAnsi="Times New Roman"/>
          <w:sz w:val="24"/>
          <w:szCs w:val="24"/>
        </w:rPr>
        <w:t>通则2201）项下的热浸法测定，不得少于55.0%。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【</w:t>
      </w:r>
      <w:r>
        <w:rPr>
          <w:rFonts w:ascii="Times New Roman" w:hAnsi="Times New Roman"/>
          <w:b/>
          <w:bCs/>
          <w:sz w:val="24"/>
          <w:szCs w:val="24"/>
        </w:rPr>
        <w:t>含量测定</w:t>
      </w:r>
      <w:r>
        <w:rPr>
          <w:rFonts w:ascii="Times New Roman" w:hAnsi="Times New Roman"/>
          <w:sz w:val="24"/>
          <w:szCs w:val="24"/>
        </w:rPr>
        <w:t>】</w:t>
      </w:r>
      <w:r>
        <w:rPr>
          <w:rFonts w:ascii="Times New Roman" w:hAnsi="Times New Roman"/>
          <w:b/>
          <w:bCs/>
          <w:sz w:val="24"/>
          <w:szCs w:val="24"/>
        </w:rPr>
        <w:t xml:space="preserve">枸杞多糖 </w:t>
      </w:r>
      <w:r>
        <w:rPr>
          <w:rFonts w:ascii="Times New Roman" w:hAnsi="Times New Roman"/>
          <w:bCs/>
          <w:sz w:val="24"/>
          <w:szCs w:val="24"/>
        </w:rPr>
        <w:t>对照品溶液的制备</w:t>
      </w:r>
      <w:r>
        <w:rPr>
          <w:rFonts w:ascii="Times New Roman" w:hAnsi="Times New Roman"/>
          <w:sz w:val="24"/>
          <w:szCs w:val="24"/>
        </w:rPr>
        <w:t xml:space="preserve"> 取</w:t>
      </w:r>
      <w:r>
        <w:rPr>
          <w:rFonts w:hint="eastAsia" w:ascii="Times New Roman" w:hAnsi="Times New Roman"/>
          <w:sz w:val="24"/>
          <w:szCs w:val="24"/>
        </w:rPr>
        <w:t>无水</w:t>
      </w:r>
      <w:r>
        <w:rPr>
          <w:rFonts w:ascii="Times New Roman" w:hAnsi="Times New Roman"/>
          <w:sz w:val="24"/>
          <w:szCs w:val="24"/>
        </w:rPr>
        <w:t>葡萄糖对照品25mg，精密称定，置250ml量瓶中，加水适量溶解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稀释至刻度，摇匀，即得（每1ml中含</w:t>
      </w:r>
      <w:r>
        <w:rPr>
          <w:rFonts w:hint="eastAsia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无水</w:t>
      </w:r>
      <w:r>
        <w:rPr>
          <w:rFonts w:ascii="Times New Roman" w:hAnsi="Times New Roman"/>
          <w:sz w:val="24"/>
          <w:szCs w:val="24"/>
        </w:rPr>
        <w:t>葡萄糖0.1mg）。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标准曲线的制备</w:t>
      </w:r>
      <w:r>
        <w:rPr>
          <w:rFonts w:ascii="Times New Roman" w:hAnsi="Times New Roman"/>
          <w:sz w:val="24"/>
          <w:szCs w:val="24"/>
        </w:rPr>
        <w:t xml:space="preserve">  精密量取对照品溶液0.2ml、0.4ml、0.6ml、0.8ml、1.0ml，分别置具塞试管中，</w:t>
      </w:r>
      <w:r>
        <w:rPr>
          <w:rFonts w:hint="eastAsia" w:ascii="Times New Roman" w:hAnsi="Times New Roman"/>
          <w:sz w:val="24"/>
          <w:szCs w:val="24"/>
        </w:rPr>
        <w:t>分别</w:t>
      </w:r>
      <w:r>
        <w:rPr>
          <w:rFonts w:ascii="Times New Roman" w:hAnsi="Times New Roman"/>
          <w:sz w:val="24"/>
          <w:szCs w:val="24"/>
        </w:rPr>
        <w:t>加水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</w:t>
      </w:r>
      <w:r>
        <w:rPr>
          <w:rFonts w:ascii="Times New Roman" w:hAnsi="Times New Roman"/>
          <w:sz w:val="24"/>
          <w:szCs w:val="24"/>
        </w:rPr>
        <w:t>至2.0ml，摇匀，各精密加入5%苯酚溶液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sz w:val="24"/>
          <w:szCs w:val="24"/>
        </w:rPr>
        <w:t>ml，摇匀，迅速精密加入硫酸5ml，摇匀，放置10分钟，置40</w:t>
      </w:r>
      <w:r>
        <w:rPr>
          <w:rFonts w:ascii="Times New Roman" w:hAnsi="Times New Roman"/>
          <w:kern w:val="0"/>
          <w:sz w:val="24"/>
          <w:szCs w:val="24"/>
        </w:rPr>
        <w:t>℃水浴中</w:t>
      </w: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保温</w:t>
      </w:r>
      <w:r>
        <w:rPr>
          <w:rFonts w:ascii="Times New Roman" w:hAnsi="Times New Roman"/>
          <w:kern w:val="0"/>
          <w:sz w:val="24"/>
          <w:szCs w:val="24"/>
        </w:rPr>
        <w:t>15分钟，取出，迅速冷却至室温，以相应的试剂为空白，照紫外-可见分光光度法（《中国药典》20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年版通则0401），在490nm的波长处测定吸光度，以吸光度为纵坐标，浓度为横坐标，绘制标准曲线。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供试品溶液的制备  取本品粗粉约0.5g，精密称定，加乙醚100ml，加热回流1小时，静置，放冷，小心弃去乙醚液，残渣置水浴上挥尽乙醚。加入80%乙醇100ml，加热回流1小时，趁热滤过，滤渣与滤器用热80%乙醇30ml分次洗涤，滤渣连同滤纸置烧瓶中，加水150ml，加热回流2小时。趁热滤过，用少量热水洗涤滤器，合并滤液和洗液，放冷，移至250ml量瓶中，用水稀释至刻度，摇匀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测定法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精密量取供试品溶液1ml，置具塞试管中</w:t>
      </w:r>
      <w:r>
        <w:rPr>
          <w:rFonts w:hint="eastAsia" w:ascii="Times New Roman" w:hAnsi="Times New Roman"/>
          <w:kern w:val="0"/>
          <w:sz w:val="24"/>
          <w:szCs w:val="24"/>
        </w:rPr>
        <w:t>，</w:t>
      </w:r>
      <w:r>
        <w:rPr>
          <w:rFonts w:ascii="Times New Roman" w:hAnsi="Times New Roman"/>
          <w:kern w:val="0"/>
          <w:sz w:val="24"/>
          <w:szCs w:val="24"/>
        </w:rPr>
        <w:t>加水1.0ml，</w:t>
      </w:r>
      <w:r>
        <w:rPr>
          <w:rFonts w:ascii="Times New Roman" w:hAnsi="Times New Roman"/>
          <w:sz w:val="24"/>
          <w:szCs w:val="24"/>
        </w:rPr>
        <w:t>摇匀，</w:t>
      </w:r>
      <w:r>
        <w:rPr>
          <w:rFonts w:ascii="Times New Roman" w:hAnsi="Times New Roman"/>
          <w:kern w:val="0"/>
          <w:sz w:val="24"/>
          <w:szCs w:val="24"/>
        </w:rPr>
        <w:t>照标准曲线的制备项下的方法，自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各精密加入5%苯酚溶液1ml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起，</w:t>
      </w:r>
      <w:r>
        <w:rPr>
          <w:rFonts w:hint="eastAsia" w:ascii="Times New Roman" w:hAnsi="Times New Roman"/>
          <w:kern w:val="0"/>
          <w:sz w:val="24"/>
          <w:szCs w:val="24"/>
        </w:rPr>
        <w:t>依法测定吸光度</w:t>
      </w:r>
      <w:r>
        <w:rPr>
          <w:rFonts w:ascii="Times New Roman" w:hAnsi="Times New Roman"/>
          <w:kern w:val="0"/>
          <w:sz w:val="24"/>
          <w:szCs w:val="24"/>
        </w:rPr>
        <w:t>，从标准曲线上读出供试品溶液中葡萄糖的</w:t>
      </w:r>
      <w:r>
        <w:rPr>
          <w:rFonts w:hint="eastAsia" w:ascii="Times New Roman" w:hAnsi="Times New Roman"/>
          <w:kern w:val="0"/>
          <w:sz w:val="24"/>
          <w:szCs w:val="24"/>
        </w:rPr>
        <w:t>重</w:t>
      </w:r>
      <w:r>
        <w:rPr>
          <w:rFonts w:ascii="Times New Roman" w:hAnsi="Times New Roman"/>
          <w:kern w:val="0"/>
          <w:sz w:val="24"/>
          <w:szCs w:val="24"/>
        </w:rPr>
        <w:t>量（mg），计算，即得。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本品按干燥品计算，含枸杞多糖以无水葡萄糖（C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12</w:t>
      </w:r>
      <w:r>
        <w:rPr>
          <w:rFonts w:ascii="Times New Roman" w:hAnsi="Times New Roman"/>
          <w:kern w:val="0"/>
          <w:sz w:val="24"/>
          <w:szCs w:val="24"/>
        </w:rPr>
        <w:t>O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6</w:t>
      </w:r>
      <w:r>
        <w:rPr>
          <w:rFonts w:ascii="Times New Roman" w:hAnsi="Times New Roman"/>
          <w:kern w:val="0"/>
          <w:sz w:val="24"/>
          <w:szCs w:val="24"/>
        </w:rPr>
        <w:t>）计，不得少于1.8%。</w:t>
      </w:r>
    </w:p>
    <w:p>
      <w:pPr>
        <w:spacing w:line="360" w:lineRule="auto"/>
        <w:ind w:firstLine="482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甜菜碱   </w:t>
      </w:r>
      <w:r>
        <w:rPr>
          <w:rFonts w:ascii="Times New Roman" w:hAnsi="Times New Roman"/>
          <w:kern w:val="0"/>
          <w:sz w:val="24"/>
          <w:szCs w:val="24"/>
        </w:rPr>
        <w:t>照高效液相色谱法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kern w:val="0"/>
          <w:sz w:val="24"/>
          <w:szCs w:val="24"/>
        </w:rPr>
        <w:t>《中国药典》20</w:t>
      </w:r>
      <w:r>
        <w:rPr>
          <w:rFonts w:hint="eastAsia" w:ascii="Times New Roman" w:hAnsi="Times New Roman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年版通则0512）测定。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色谱条件与系统适用性试验</w:t>
      </w:r>
      <w:r>
        <w:rPr>
          <w:rFonts w:ascii="Times New Roman" w:hAnsi="Times New Roman"/>
          <w:kern w:val="0"/>
          <w:sz w:val="24"/>
          <w:szCs w:val="24"/>
        </w:rPr>
        <w:t xml:space="preserve"> 以氨基键合硅胶为填充剂；以乙腈-水（85:15）为流动相；检测波长为195nm。理论塔板数按甜菜碱峰计算应不低于3000。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对照品溶液的制备</w:t>
      </w:r>
      <w:r>
        <w:rPr>
          <w:rFonts w:ascii="Times New Roman" w:hAnsi="Times New Roman"/>
          <w:kern w:val="0"/>
          <w:sz w:val="24"/>
          <w:szCs w:val="24"/>
        </w:rPr>
        <w:t xml:space="preserve"> 取甜菜碱对照品适量，精密称定，加水制成每1ml含0.17mg的溶液，即得。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供试品溶液的制备</w:t>
      </w:r>
      <w:r>
        <w:rPr>
          <w:rFonts w:ascii="Times New Roman" w:hAnsi="Times New Roman"/>
          <w:kern w:val="0"/>
          <w:sz w:val="24"/>
          <w:szCs w:val="24"/>
        </w:rPr>
        <w:t xml:space="preserve"> 取本品粉碎，取约1g，精密称定，置具塞锥形瓶中，精密加入甲醇50ml，密塞，称定重量，加热回流1小时，放冷，再称定重量，用甲醇补足减失的重量，摇匀，滤过。精密量取续滤液2ml，置碱性氧化铝固相萃取</w:t>
      </w:r>
      <w:r>
        <w:rPr>
          <w:rFonts w:ascii="Times New Roman" w:hAnsi="Times New Roman"/>
          <w:color w:val="auto"/>
          <w:kern w:val="0"/>
          <w:sz w:val="24"/>
          <w:szCs w:val="24"/>
        </w:rPr>
        <w:t>柱上</w:t>
      </w:r>
      <w:r>
        <w:rPr>
          <w:rFonts w:hint="eastAsia" w:ascii="Times New Roman" w:hAnsi="Times New Roman"/>
          <w:color w:val="auto"/>
          <w:kern w:val="0"/>
          <w:sz w:val="24"/>
          <w:szCs w:val="24"/>
          <w:lang w:eastAsia="zh-CN"/>
        </w:rPr>
        <w:t>（2g，碱性氧化铝100~200目）</w:t>
      </w:r>
      <w:r>
        <w:rPr>
          <w:rFonts w:ascii="Times New Roman" w:hAnsi="Times New Roman"/>
          <w:kern w:val="0"/>
          <w:sz w:val="24"/>
          <w:szCs w:val="24"/>
        </w:rPr>
        <w:t>，用乙醇30ml洗脱，收集洗脱液，蒸干，残渣加水溶解，转移至2ml量瓶中，加水至刻度，摇匀，滤过，取续滤液，即得。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测定法</w:t>
      </w:r>
      <w:r>
        <w:rPr>
          <w:rFonts w:ascii="Times New Roman" w:hAnsi="Times New Roman"/>
          <w:kern w:val="0"/>
          <w:sz w:val="24"/>
          <w:szCs w:val="24"/>
        </w:rPr>
        <w:t xml:space="preserve"> 分别精密吸取对照品溶液与供试品溶液各10μl，注入液相色谱仪，测定，即得。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本品按干燥品计算，含甜菜碱（C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5</w:t>
      </w:r>
      <w:r>
        <w:rPr>
          <w:rFonts w:ascii="Times New Roman" w:hAnsi="Times New Roman"/>
          <w:kern w:val="0"/>
          <w:sz w:val="24"/>
          <w:szCs w:val="24"/>
        </w:rPr>
        <w:t>H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11</w:t>
      </w:r>
      <w:r>
        <w:rPr>
          <w:rFonts w:ascii="Times New Roman" w:hAnsi="Times New Roman"/>
          <w:kern w:val="0"/>
          <w:sz w:val="24"/>
          <w:szCs w:val="24"/>
        </w:rPr>
        <w:t>NO</w:t>
      </w:r>
      <w:r>
        <w:rPr>
          <w:rFonts w:ascii="Times New Roman" w:hAnsi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/>
          <w:kern w:val="0"/>
          <w:sz w:val="24"/>
          <w:szCs w:val="24"/>
        </w:rPr>
        <w:t>）不得少于0.50%。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性味与归经</w:t>
      </w:r>
      <w:r>
        <w:rPr>
          <w:rFonts w:ascii="Times New Roman" w:hAnsi="Times New Roman"/>
          <w:kern w:val="0"/>
          <w:sz w:val="24"/>
          <w:szCs w:val="24"/>
        </w:rPr>
        <w:t>】甘，平。归肝、肾经。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功能与主治</w:t>
      </w:r>
      <w:r>
        <w:rPr>
          <w:rFonts w:ascii="Times New Roman" w:hAnsi="Times New Roman"/>
          <w:kern w:val="0"/>
          <w:sz w:val="24"/>
          <w:szCs w:val="24"/>
        </w:rPr>
        <w:t>】滋补肝肾，益精明目。用于虚劳精亏，腰膝酸痛，眩晕耳鸣，阳萎遗精，内热消渴，血虚萎黄，目昏不明。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用法与用量</w:t>
      </w:r>
      <w:r>
        <w:rPr>
          <w:rFonts w:ascii="Times New Roman" w:hAnsi="Times New Roman"/>
          <w:kern w:val="0"/>
          <w:sz w:val="24"/>
          <w:szCs w:val="24"/>
        </w:rPr>
        <w:t>】6~12g。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【</w:t>
      </w:r>
      <w:r>
        <w:rPr>
          <w:rFonts w:ascii="Times New Roman" w:hAnsi="Times New Roman"/>
          <w:b/>
          <w:bCs/>
          <w:kern w:val="0"/>
          <w:sz w:val="24"/>
          <w:szCs w:val="24"/>
        </w:rPr>
        <w:t>贮藏</w:t>
      </w:r>
      <w:r>
        <w:rPr>
          <w:rFonts w:ascii="Times New Roman" w:hAnsi="Times New Roman"/>
          <w:kern w:val="0"/>
          <w:sz w:val="24"/>
          <w:szCs w:val="24"/>
        </w:rPr>
        <w:t>】</w:t>
      </w:r>
      <w:r>
        <w:rPr>
          <w:rFonts w:hint="eastAsia" w:ascii="Times New Roman" w:hAnsi="Times New Roman"/>
          <w:kern w:val="0"/>
          <w:sz w:val="24"/>
          <w:szCs w:val="24"/>
        </w:rPr>
        <w:t>密封、置阴凉处干燥处，防闷热，防潮，防蛀。</w:t>
      </w:r>
    </w:p>
    <w:p>
      <w:pPr>
        <w:spacing w:line="360" w:lineRule="auto"/>
        <w:ind w:firstLine="2891" w:firstLineChars="1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bookmarkEnd w:id="0"/>
    </w:p>
    <w:p>
      <w:pPr>
        <w:spacing w:line="288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宁夏中药饮片炮制规范</w:t>
      </w:r>
    </w:p>
    <w:p>
      <w:pPr>
        <w:spacing w:line="288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22860</wp:posOffset>
                </wp:positionV>
                <wp:extent cx="5815965" cy="26035"/>
                <wp:effectExtent l="0" t="4445" r="5715" b="15240"/>
                <wp:wrapNone/>
                <wp:docPr id="530" name="直接连接符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965" cy="26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05pt;margin-top:1.8pt;height:2.05pt;width:457.95pt;z-index:251660288;mso-width-relative:page;mso-height-relative:page;" filled="f" stroked="t" coordsize="21600,21600" o:gfxdata="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xDprNYAAAAHAQAADwAAAAAAAAABACAAAAAiAAAAZHJzL2Rvd25y&#10;ZXYueG1sUEsBAhQAFAAAAAgAh07iQINXInAAAgAA9g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8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鲜枸杞子浆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Xian Gouqizi Jiang</w:t>
      </w: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本品为茄科植物宁夏枸杞</w:t>
      </w:r>
      <w:r>
        <w:rPr>
          <w:rFonts w:ascii="Times New Roman" w:hAnsi="Times New Roman"/>
          <w:i/>
          <w:iCs/>
          <w:sz w:val="24"/>
        </w:rPr>
        <w:t xml:space="preserve">Lycium barbarum </w:t>
      </w:r>
      <w:r>
        <w:rPr>
          <w:rFonts w:ascii="Times New Roman" w:hAnsi="Times New Roman"/>
          <w:iCs/>
          <w:sz w:val="24"/>
        </w:rPr>
        <w:t>L.</w:t>
      </w:r>
      <w:r>
        <w:rPr>
          <w:rFonts w:hint="eastAsia" w:ascii="Times New Roman" w:hAnsi="Times New Roman"/>
          <w:sz w:val="24"/>
        </w:rPr>
        <w:t>的成熟果实。夏、秋二季果实呈红色时采收，除去杂质。</w:t>
      </w: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</w:rPr>
        <w:t>【</w:t>
      </w:r>
      <w:r>
        <w:rPr>
          <w:rFonts w:ascii="Times New Roman" w:hAnsi="Times New Roman"/>
          <w:b/>
          <w:kern w:val="0"/>
          <w:sz w:val="24"/>
        </w:rPr>
        <w:t>炮制</w:t>
      </w:r>
      <w:r>
        <w:rPr>
          <w:rFonts w:ascii="Times New Roman" w:hAnsi="Times New Roman"/>
          <w:kern w:val="0"/>
          <w:sz w:val="24"/>
        </w:rPr>
        <w:t>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取</w:t>
      </w:r>
      <w:r>
        <w:rPr>
          <w:rFonts w:hint="eastAsia" w:ascii="Times New Roman" w:hAnsi="Times New Roman"/>
          <w:kern w:val="0"/>
          <w:sz w:val="24"/>
        </w:rPr>
        <w:t>枸杞子鲜果，</w:t>
      </w:r>
      <w:r>
        <w:rPr>
          <w:rFonts w:hint="eastAsia" w:ascii="Times New Roman" w:hAnsi="Times New Roman"/>
          <w:sz w:val="24"/>
        </w:rPr>
        <w:t>经拣选，清洗，制浆，灭菌后制得。</w:t>
      </w: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kern w:val="0"/>
          <w:sz w:val="24"/>
        </w:rPr>
        <w:t>【性状】</w:t>
      </w:r>
      <w:r>
        <w:rPr>
          <w:rFonts w:hint="eastAsia" w:ascii="Times New Roman" w:hAnsi="Times New Roman"/>
          <w:sz w:val="24"/>
        </w:rPr>
        <w:t>本品为橙红色或砖红色混浊状液体，气微，味甜。</w:t>
      </w:r>
    </w:p>
    <w:p>
      <w:pPr>
        <w:spacing w:line="360" w:lineRule="auto"/>
        <w:ind w:firstLine="42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b/>
          <w:kern w:val="0"/>
          <w:sz w:val="24"/>
        </w:rPr>
        <w:t>【鉴别】</w:t>
      </w:r>
      <w:r>
        <w:rPr>
          <w:rFonts w:hint="eastAsia" w:ascii="Times New Roman" w:hAnsi="Times New Roman"/>
          <w:kern w:val="0"/>
          <w:sz w:val="24"/>
        </w:rPr>
        <w:t>取本品</w:t>
      </w:r>
      <w:r>
        <w:rPr>
          <w:rFonts w:ascii="Times New Roman" w:hAnsi="Times New Roman"/>
          <w:kern w:val="0"/>
          <w:sz w:val="24"/>
        </w:rPr>
        <w:t>2g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摇匀，</w:t>
      </w:r>
      <w:r>
        <w:rPr>
          <w:rFonts w:hint="eastAsia" w:ascii="Times New Roman" w:hAnsi="Times New Roman"/>
          <w:color w:val="auto"/>
          <w:kern w:val="0"/>
          <w:sz w:val="24"/>
        </w:rPr>
        <w:t>加水</w:t>
      </w:r>
      <w:r>
        <w:rPr>
          <w:rFonts w:ascii="Times New Roman" w:hAnsi="Times New Roman"/>
          <w:color w:val="auto"/>
          <w:kern w:val="0"/>
          <w:sz w:val="24"/>
        </w:rPr>
        <w:t>35ml</w:t>
      </w:r>
      <w:r>
        <w:rPr>
          <w:rFonts w:hint="eastAsia" w:ascii="Times New Roman" w:hAnsi="Times New Roman"/>
          <w:color w:val="auto"/>
          <w:kern w:val="0"/>
          <w:sz w:val="24"/>
        </w:rPr>
        <w:t>，加热煮沸</w:t>
      </w:r>
      <w:r>
        <w:rPr>
          <w:rFonts w:ascii="Times New Roman" w:hAnsi="Times New Roman"/>
          <w:color w:val="auto"/>
          <w:kern w:val="0"/>
          <w:sz w:val="24"/>
        </w:rPr>
        <w:t>15</w:t>
      </w:r>
      <w:r>
        <w:rPr>
          <w:rFonts w:hint="eastAsia" w:ascii="Times New Roman" w:hAnsi="Times New Roman"/>
          <w:color w:val="auto"/>
          <w:kern w:val="0"/>
          <w:sz w:val="24"/>
        </w:rPr>
        <w:t>分钟，放冷，滤过，滤液用乙酸乙酯</w:t>
      </w:r>
      <w:r>
        <w:rPr>
          <w:rFonts w:ascii="Times New Roman" w:hAnsi="Times New Roman"/>
          <w:color w:val="auto"/>
          <w:kern w:val="0"/>
          <w:sz w:val="24"/>
        </w:rPr>
        <w:t>15ml</w:t>
      </w:r>
      <w:r>
        <w:rPr>
          <w:rFonts w:hint="eastAsia" w:ascii="Times New Roman" w:hAnsi="Times New Roman"/>
          <w:color w:val="auto"/>
          <w:kern w:val="0"/>
          <w:sz w:val="24"/>
        </w:rPr>
        <w:t>振摇提取，分取乙酸乙酯液，浓缩至</w:t>
      </w:r>
      <w:r>
        <w:rPr>
          <w:rFonts w:ascii="Times New Roman" w:hAnsi="Times New Roman"/>
          <w:color w:val="auto"/>
          <w:kern w:val="0"/>
          <w:sz w:val="24"/>
        </w:rPr>
        <w:t>1ml</w:t>
      </w:r>
      <w:r>
        <w:rPr>
          <w:rFonts w:hint="eastAsia" w:ascii="Times New Roman" w:hAnsi="Times New Roman"/>
          <w:color w:val="auto"/>
          <w:kern w:val="0"/>
          <w:sz w:val="24"/>
        </w:rPr>
        <w:t>，作为供试品溶液。另取枸杞子对照药材</w:t>
      </w:r>
      <w:r>
        <w:rPr>
          <w:rFonts w:ascii="Times New Roman" w:hAnsi="Times New Roman"/>
          <w:color w:val="auto"/>
          <w:kern w:val="0"/>
          <w:sz w:val="24"/>
        </w:rPr>
        <w:t>0.5g</w:t>
      </w:r>
      <w:r>
        <w:rPr>
          <w:rFonts w:hint="eastAsia" w:ascii="Times New Roman" w:hAnsi="Times New Roman"/>
          <w:color w:val="auto"/>
          <w:kern w:val="0"/>
          <w:sz w:val="24"/>
        </w:rPr>
        <w:t>，同法制成对照药材溶液。照薄层色谱法（《中国药典》</w:t>
      </w:r>
      <w:r>
        <w:rPr>
          <w:rFonts w:ascii="Times New Roman" w:hAnsi="Times New Roman"/>
          <w:color w:val="auto"/>
          <w:kern w:val="0"/>
          <w:sz w:val="24"/>
        </w:rPr>
        <w:t>2020</w:t>
      </w:r>
      <w:r>
        <w:rPr>
          <w:rFonts w:hint="eastAsia" w:ascii="Times New Roman" w:hAnsi="Times New Roman"/>
          <w:color w:val="auto"/>
          <w:kern w:val="0"/>
          <w:sz w:val="24"/>
        </w:rPr>
        <w:t>年版通则</w:t>
      </w:r>
      <w:r>
        <w:rPr>
          <w:rFonts w:ascii="Times New Roman" w:hAnsi="Times New Roman"/>
          <w:color w:val="auto"/>
          <w:kern w:val="0"/>
          <w:sz w:val="24"/>
        </w:rPr>
        <w:t>0502</w:t>
      </w:r>
      <w:r>
        <w:rPr>
          <w:rFonts w:hint="eastAsia" w:ascii="Times New Roman" w:hAnsi="Times New Roman"/>
          <w:color w:val="auto"/>
          <w:kern w:val="0"/>
          <w:sz w:val="24"/>
        </w:rPr>
        <w:t>）试验，吸取上述两种溶液各</w:t>
      </w:r>
      <w:r>
        <w:rPr>
          <w:rFonts w:ascii="Times New Roman" w:hAnsi="Times New Roman"/>
          <w:color w:val="auto"/>
          <w:kern w:val="0"/>
          <w:sz w:val="24"/>
        </w:rPr>
        <w:t>5μl</w:t>
      </w:r>
      <w:r>
        <w:rPr>
          <w:rFonts w:hint="eastAsia" w:ascii="Times New Roman" w:hAnsi="Times New Roman"/>
          <w:color w:val="auto"/>
          <w:kern w:val="0"/>
          <w:sz w:val="24"/>
        </w:rPr>
        <w:t>，分别点于同一硅胶</w:t>
      </w:r>
      <w:r>
        <w:rPr>
          <w:rFonts w:ascii="Times New Roman" w:hAnsi="Times New Roman"/>
          <w:color w:val="auto"/>
          <w:kern w:val="0"/>
          <w:sz w:val="24"/>
        </w:rPr>
        <w:t>G</w:t>
      </w:r>
      <w:r>
        <w:rPr>
          <w:rFonts w:hint="eastAsia" w:ascii="Times New Roman" w:hAnsi="Times New Roman"/>
          <w:color w:val="auto"/>
          <w:kern w:val="0"/>
          <w:sz w:val="24"/>
        </w:rPr>
        <w:t>薄层板上，以乙酸乙酯</w:t>
      </w:r>
      <w:r>
        <w:rPr>
          <w:rFonts w:ascii="Times New Roman" w:hAnsi="Times New Roman"/>
          <w:color w:val="auto"/>
          <w:kern w:val="0"/>
          <w:sz w:val="24"/>
        </w:rPr>
        <w:t>-</w:t>
      </w:r>
      <w:r>
        <w:rPr>
          <w:rFonts w:hint="eastAsia" w:ascii="Times New Roman" w:hAnsi="Times New Roman"/>
          <w:color w:val="auto"/>
          <w:kern w:val="0"/>
          <w:sz w:val="24"/>
        </w:rPr>
        <w:t>三氯甲烷</w:t>
      </w:r>
      <w:r>
        <w:rPr>
          <w:rFonts w:ascii="Times New Roman" w:hAnsi="Times New Roman"/>
          <w:color w:val="auto"/>
          <w:kern w:val="0"/>
          <w:sz w:val="24"/>
        </w:rPr>
        <w:t>-</w:t>
      </w:r>
      <w:r>
        <w:rPr>
          <w:rFonts w:hint="eastAsia" w:ascii="Times New Roman" w:hAnsi="Times New Roman"/>
          <w:color w:val="auto"/>
          <w:kern w:val="0"/>
          <w:sz w:val="24"/>
        </w:rPr>
        <w:t>甲酸（</w:t>
      </w:r>
      <w:r>
        <w:rPr>
          <w:rFonts w:ascii="Times New Roman" w:hAnsi="Times New Roman"/>
          <w:color w:val="auto"/>
          <w:kern w:val="0"/>
          <w:sz w:val="24"/>
        </w:rPr>
        <w:t>3:2:1</w:t>
      </w:r>
      <w:r>
        <w:rPr>
          <w:rFonts w:hint="eastAsia" w:ascii="Times New Roman" w:hAnsi="Times New Roman"/>
          <w:color w:val="auto"/>
          <w:kern w:val="0"/>
          <w:sz w:val="24"/>
        </w:rPr>
        <w:t>）为展开剂，展开，取出，晾</w:t>
      </w:r>
      <w:r>
        <w:rPr>
          <w:rFonts w:hint="eastAsia" w:ascii="Times New Roman" w:hAnsi="Times New Roman"/>
          <w:kern w:val="0"/>
          <w:sz w:val="24"/>
        </w:rPr>
        <w:t>干，置紫外光灯（</w:t>
      </w:r>
      <w:r>
        <w:rPr>
          <w:rFonts w:ascii="Times New Roman" w:hAnsi="Times New Roman"/>
          <w:kern w:val="0"/>
          <w:sz w:val="24"/>
        </w:rPr>
        <w:t>365nm</w:t>
      </w:r>
      <w:r>
        <w:rPr>
          <w:rFonts w:hint="eastAsia" w:ascii="Times New Roman" w:hAnsi="Times New Roman"/>
          <w:kern w:val="0"/>
          <w:sz w:val="24"/>
        </w:rPr>
        <w:t>）下检视。供试品色谱中，在与对照药材色谱相应的位置上，显相同颜色的荧光斑点。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kern w:val="0"/>
          <w:sz w:val="24"/>
        </w:rPr>
        <w:t>【检查】总固体</w:t>
      </w:r>
      <w:r>
        <w:rPr>
          <w:rFonts w:ascii="Times New Roman" w:hAnsi="Times New Roman"/>
          <w:b/>
          <w:color w:val="C00000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取本品约</w:t>
      </w:r>
      <w:r>
        <w:rPr>
          <w:rFonts w:ascii="Times New Roman" w:hAnsi="Times New Roman"/>
          <w:kern w:val="0"/>
          <w:sz w:val="24"/>
        </w:rPr>
        <w:t>20g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摇匀，</w:t>
      </w:r>
      <w:r>
        <w:rPr>
          <w:rFonts w:hint="eastAsia" w:ascii="Times New Roman" w:hAnsi="Times New Roman"/>
          <w:kern w:val="0"/>
          <w:sz w:val="24"/>
        </w:rPr>
        <w:t>置已干燥至恒重的蒸发皿中，精密称定，置水浴上蒸干后，在</w:t>
      </w:r>
      <w:r>
        <w:rPr>
          <w:rFonts w:ascii="Times New Roman" w:hAnsi="Times New Roman"/>
          <w:kern w:val="0"/>
          <w:sz w:val="24"/>
        </w:rPr>
        <w:t>105</w:t>
      </w:r>
      <w:r>
        <w:rPr>
          <w:rFonts w:hint="eastAsia" w:ascii="宋体" w:hAnsi="宋体" w:cs="宋体"/>
          <w:kern w:val="0"/>
          <w:sz w:val="24"/>
        </w:rPr>
        <w:t>℃</w:t>
      </w:r>
      <w:r>
        <w:rPr>
          <w:rFonts w:hint="eastAsia" w:ascii="Times New Roman" w:hAnsi="Times New Roman"/>
          <w:kern w:val="0"/>
          <w:sz w:val="24"/>
        </w:rPr>
        <w:t>干燥</w:t>
      </w:r>
      <w:r>
        <w:rPr>
          <w:rFonts w:ascii="Times New Roman" w:hAnsi="Times New Roman"/>
          <w:kern w:val="0"/>
          <w:sz w:val="24"/>
        </w:rPr>
        <w:t>5</w:t>
      </w:r>
      <w:r>
        <w:rPr>
          <w:rFonts w:hint="eastAsia" w:ascii="Times New Roman" w:hAnsi="Times New Roman"/>
          <w:kern w:val="0"/>
          <w:sz w:val="24"/>
        </w:rPr>
        <w:t>小时，移置干燥器中，冷却</w:t>
      </w:r>
      <w:r>
        <w:rPr>
          <w:rFonts w:ascii="Times New Roman" w:hAnsi="Times New Roman"/>
          <w:kern w:val="0"/>
          <w:sz w:val="24"/>
        </w:rPr>
        <w:t>30</w:t>
      </w:r>
      <w:r>
        <w:rPr>
          <w:rFonts w:hint="eastAsia" w:ascii="Times New Roman" w:hAnsi="Times New Roman"/>
          <w:kern w:val="0"/>
          <w:sz w:val="24"/>
        </w:rPr>
        <w:t>分钟，迅速称定重量，遗留残渣不得少于</w:t>
      </w:r>
      <w:r>
        <w:rPr>
          <w:rFonts w:ascii="Times New Roman" w:hAnsi="Times New Roman"/>
          <w:kern w:val="0"/>
          <w:sz w:val="24"/>
        </w:rPr>
        <w:t>15.0%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</w:rPr>
        <w:t>重金属及有害元素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照铅、镉、砷、汞、铜测定法（</w:t>
      </w:r>
      <w:r>
        <w:rPr>
          <w:rFonts w:hint="eastAsia" w:ascii="Times New Roman" w:hAnsi="Times New Roman"/>
          <w:kern w:val="0"/>
          <w:sz w:val="24"/>
        </w:rPr>
        <w:t>《中国药典》</w:t>
      </w:r>
      <w:r>
        <w:rPr>
          <w:rFonts w:ascii="Times New Roman" w:hAnsi="Times New Roman"/>
          <w:kern w:val="0"/>
          <w:sz w:val="24"/>
        </w:rPr>
        <w:t>2020</w:t>
      </w:r>
      <w:r>
        <w:rPr>
          <w:rFonts w:hint="eastAsia" w:ascii="Times New Roman" w:hAnsi="Times New Roman"/>
          <w:kern w:val="0"/>
          <w:sz w:val="24"/>
        </w:rPr>
        <w:t>年版</w:t>
      </w:r>
      <w:r>
        <w:rPr>
          <w:rFonts w:hint="eastAsia" w:ascii="Times New Roman" w:hAnsi="Times New Roman"/>
          <w:sz w:val="24"/>
        </w:rPr>
        <w:t>通则</w:t>
      </w:r>
      <w:r>
        <w:rPr>
          <w:rFonts w:ascii="Times New Roman" w:hAnsi="Times New Roman"/>
          <w:sz w:val="24"/>
        </w:rPr>
        <w:t xml:space="preserve">2321 </w:t>
      </w:r>
      <w:r>
        <w:rPr>
          <w:rFonts w:hint="eastAsia" w:ascii="Times New Roman" w:hAnsi="Times New Roman"/>
          <w:sz w:val="24"/>
        </w:rPr>
        <w:t>原子吸收分光光度法或电感耦合等离子体质谱法）测定，铅不得过</w:t>
      </w:r>
      <w:r>
        <w:rPr>
          <w:rFonts w:ascii="Times New Roman" w:hAnsi="Times New Roman"/>
          <w:sz w:val="24"/>
        </w:rPr>
        <w:t>5mg/kg</w:t>
      </w:r>
      <w:r>
        <w:rPr>
          <w:rFonts w:hint="eastAsia" w:ascii="Times New Roman" w:hAnsi="Times New Roman"/>
          <w:sz w:val="24"/>
        </w:rPr>
        <w:t>；镉不得过</w:t>
      </w:r>
      <w:r>
        <w:rPr>
          <w:rFonts w:ascii="Times New Roman" w:hAnsi="Times New Roman"/>
          <w:sz w:val="24"/>
        </w:rPr>
        <w:t>1mg/kg</w:t>
      </w:r>
      <w:r>
        <w:rPr>
          <w:rFonts w:hint="eastAsia" w:ascii="Times New Roman" w:hAnsi="Times New Roman"/>
          <w:sz w:val="24"/>
        </w:rPr>
        <w:t>；砷不得过</w:t>
      </w:r>
      <w:r>
        <w:rPr>
          <w:rFonts w:ascii="Times New Roman" w:hAnsi="Times New Roman"/>
          <w:sz w:val="24"/>
        </w:rPr>
        <w:t>2mg/kg</w:t>
      </w:r>
      <w:r>
        <w:rPr>
          <w:rFonts w:hint="eastAsia" w:ascii="Times New Roman" w:hAnsi="Times New Roman"/>
          <w:sz w:val="24"/>
        </w:rPr>
        <w:t>；汞不得过</w:t>
      </w:r>
      <w:r>
        <w:rPr>
          <w:rFonts w:ascii="Times New Roman" w:hAnsi="Times New Roman"/>
          <w:sz w:val="24"/>
        </w:rPr>
        <w:t>0.2mg/kg</w:t>
      </w:r>
      <w:r>
        <w:rPr>
          <w:rFonts w:hint="eastAsia" w:ascii="Times New Roman" w:hAnsi="Times New Roman"/>
          <w:sz w:val="24"/>
        </w:rPr>
        <w:t>；铜不得过</w:t>
      </w:r>
      <w:r>
        <w:rPr>
          <w:rFonts w:ascii="Times New Roman" w:hAnsi="Times New Roman"/>
          <w:sz w:val="24"/>
        </w:rPr>
        <w:t>20mg/kg</w:t>
      </w:r>
      <w:r>
        <w:rPr>
          <w:rFonts w:hint="eastAsia" w:ascii="Times New Roman" w:hAnsi="Times New Roman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微生物限度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照非无菌产品微生物限度检查：微生物计数法（《中国药典》</w:t>
      </w:r>
      <w:r>
        <w:rPr>
          <w:rFonts w:ascii="Times New Roman" w:hAnsi="Times New Roman"/>
          <w:sz w:val="24"/>
        </w:rPr>
        <w:t>2020</w:t>
      </w:r>
      <w:r>
        <w:rPr>
          <w:rFonts w:hint="eastAsia" w:ascii="Times New Roman" w:hAnsi="Times New Roman"/>
          <w:sz w:val="24"/>
        </w:rPr>
        <w:t>年版通则</w:t>
      </w:r>
      <w:r>
        <w:rPr>
          <w:rFonts w:ascii="Times New Roman" w:hAnsi="Times New Roman"/>
          <w:sz w:val="24"/>
        </w:rPr>
        <w:t>1105</w:t>
      </w:r>
      <w:r>
        <w:rPr>
          <w:rFonts w:hint="eastAsia" w:ascii="Times New Roman" w:hAnsi="Times New Roman"/>
          <w:sz w:val="24"/>
        </w:rPr>
        <w:t>）和控制菌检查法（《中国药典》</w:t>
      </w:r>
      <w:r>
        <w:rPr>
          <w:rFonts w:ascii="Times New Roman" w:hAnsi="Times New Roman"/>
          <w:sz w:val="24"/>
        </w:rPr>
        <w:t>2020</w:t>
      </w:r>
      <w:r>
        <w:rPr>
          <w:rFonts w:hint="eastAsia" w:ascii="Times New Roman" w:hAnsi="Times New Roman"/>
          <w:sz w:val="24"/>
        </w:rPr>
        <w:t>年版通则</w:t>
      </w:r>
      <w:r>
        <w:rPr>
          <w:rFonts w:ascii="Times New Roman" w:hAnsi="Times New Roman"/>
          <w:sz w:val="24"/>
        </w:rPr>
        <w:t>1106</w:t>
      </w:r>
      <w:r>
        <w:rPr>
          <w:rFonts w:hint="eastAsia" w:ascii="Times New Roman" w:hAnsi="Times New Roman"/>
          <w:sz w:val="24"/>
        </w:rPr>
        <w:t>）及非无菌药品微生物限度标准（《中国药典》</w:t>
      </w:r>
      <w:r>
        <w:rPr>
          <w:rFonts w:ascii="Times New Roman" w:hAnsi="Times New Roman"/>
          <w:sz w:val="24"/>
        </w:rPr>
        <w:t>2020</w:t>
      </w:r>
      <w:r>
        <w:rPr>
          <w:rFonts w:hint="eastAsia" w:ascii="Times New Roman" w:hAnsi="Times New Roman"/>
          <w:sz w:val="24"/>
        </w:rPr>
        <w:t>年版通则</w:t>
      </w:r>
      <w:r>
        <w:rPr>
          <w:rFonts w:ascii="Times New Roman" w:hAnsi="Times New Roman"/>
          <w:sz w:val="24"/>
        </w:rPr>
        <w:t>1107</w:t>
      </w:r>
      <w:r>
        <w:rPr>
          <w:rFonts w:hint="eastAsia" w:ascii="Times New Roman" w:hAnsi="Times New Roman"/>
          <w:sz w:val="24"/>
        </w:rPr>
        <w:t>）检查，应符合规定。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【</w:t>
      </w:r>
      <w:r>
        <w:rPr>
          <w:rFonts w:hint="eastAsia" w:ascii="Times New Roman" w:hAnsi="Times New Roman"/>
          <w:b/>
          <w:bCs/>
          <w:sz w:val="24"/>
        </w:rPr>
        <w:t>含量测定</w:t>
      </w:r>
      <w:r>
        <w:rPr>
          <w:rFonts w:hint="eastAsia" w:ascii="Times New Roman" w:hAnsi="Times New Roman"/>
          <w:b/>
          <w:sz w:val="24"/>
        </w:rPr>
        <w:t>】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hint="eastAsia" w:ascii="Times New Roman" w:hAnsi="Times New Roman"/>
          <w:b/>
          <w:bCs/>
          <w:sz w:val="24"/>
        </w:rPr>
        <w:t>枸杞多糖</w:t>
      </w:r>
      <w:r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hint="eastAsia" w:ascii="Times New Roman" w:hAnsi="Times New Roman"/>
          <w:bCs/>
          <w:sz w:val="24"/>
        </w:rPr>
        <w:t>对照品溶液的制备</w:t>
      </w:r>
      <w:r>
        <w:rPr>
          <w:rFonts w:ascii="Times New Roman" w:hAnsi="Times New Roman"/>
          <w:bCs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取无水葡萄糖对照品</w:t>
      </w:r>
      <w:r>
        <w:rPr>
          <w:rFonts w:ascii="Times New Roman" w:hAnsi="Times New Roman"/>
          <w:sz w:val="24"/>
        </w:rPr>
        <w:t>25mg</w:t>
      </w:r>
      <w:r>
        <w:rPr>
          <w:rFonts w:hint="eastAsia" w:ascii="Times New Roman" w:hAnsi="Times New Roman"/>
          <w:sz w:val="24"/>
        </w:rPr>
        <w:t>，精密称定，置</w:t>
      </w:r>
      <w:r>
        <w:rPr>
          <w:rFonts w:ascii="Times New Roman" w:hAnsi="Times New Roman"/>
          <w:sz w:val="24"/>
        </w:rPr>
        <w:t>250ml</w:t>
      </w:r>
      <w:r>
        <w:rPr>
          <w:rFonts w:hint="eastAsia" w:ascii="Times New Roman" w:hAnsi="Times New Roman"/>
          <w:sz w:val="24"/>
        </w:rPr>
        <w:t>量瓶中，加水适量溶解，稀释至刻度，摇匀，即得（每</w:t>
      </w:r>
      <w:r>
        <w:rPr>
          <w:rFonts w:ascii="Times New Roman" w:hAnsi="Times New Roman"/>
          <w:sz w:val="24"/>
        </w:rPr>
        <w:t>1ml</w:t>
      </w:r>
      <w:r>
        <w:rPr>
          <w:rFonts w:hint="eastAsia" w:ascii="Times New Roman" w:hAnsi="Times New Roman"/>
          <w:sz w:val="24"/>
        </w:rPr>
        <w:t>中含无水葡萄糖</w:t>
      </w:r>
      <w:r>
        <w:rPr>
          <w:rFonts w:ascii="Times New Roman" w:hAnsi="Times New Roman"/>
          <w:sz w:val="24"/>
        </w:rPr>
        <w:t>0.1mg</w:t>
      </w:r>
      <w:r>
        <w:rPr>
          <w:rFonts w:hint="eastAsia" w:ascii="Times New Roman" w:hAnsi="Times New Roman"/>
          <w:sz w:val="24"/>
        </w:rPr>
        <w:t>）。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bCs/>
          <w:sz w:val="24"/>
        </w:rPr>
        <w:t>标准曲线的制备</w:t>
      </w:r>
      <w:r>
        <w:rPr>
          <w:rFonts w:ascii="Times New Roman" w:hAnsi="Times New Roman"/>
          <w:bCs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精密量取对照品溶液</w:t>
      </w:r>
      <w:r>
        <w:rPr>
          <w:rFonts w:ascii="Times New Roman" w:hAnsi="Times New Roman"/>
          <w:sz w:val="24"/>
        </w:rPr>
        <w:t>0.2ml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0.4ml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0.6ml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0.8ml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1.0ml</w:t>
      </w:r>
      <w:r>
        <w:rPr>
          <w:rFonts w:hint="eastAsia" w:ascii="Times New Roman" w:hAnsi="Times New Roman"/>
          <w:sz w:val="24"/>
        </w:rPr>
        <w:t>，分别置具塞试管中，分别加水补至</w:t>
      </w:r>
      <w:r>
        <w:rPr>
          <w:rFonts w:ascii="Times New Roman" w:hAnsi="Times New Roman"/>
          <w:sz w:val="24"/>
        </w:rPr>
        <w:t>2.0ml</w:t>
      </w:r>
      <w:r>
        <w:rPr>
          <w:rFonts w:hint="eastAsia" w:ascii="Times New Roman" w:hAnsi="Times New Roman"/>
          <w:sz w:val="24"/>
        </w:rPr>
        <w:t>，摇匀，各精密加入</w:t>
      </w:r>
      <w:r>
        <w:rPr>
          <w:rFonts w:ascii="Times New Roman" w:hAnsi="Times New Roman"/>
          <w:sz w:val="24"/>
        </w:rPr>
        <w:t>5%</w:t>
      </w:r>
      <w:r>
        <w:rPr>
          <w:rFonts w:hint="eastAsia" w:ascii="Times New Roman" w:hAnsi="Times New Roman"/>
          <w:sz w:val="24"/>
        </w:rPr>
        <w:t>苯酚溶液</w:t>
      </w:r>
      <w:r>
        <w:rPr>
          <w:rFonts w:ascii="Times New Roman" w:hAnsi="Times New Roman"/>
          <w:sz w:val="24"/>
        </w:rPr>
        <w:t>1ml</w:t>
      </w:r>
      <w:r>
        <w:rPr>
          <w:rFonts w:hint="eastAsia" w:ascii="Times New Roman" w:hAnsi="Times New Roman"/>
          <w:sz w:val="24"/>
        </w:rPr>
        <w:t>，摇匀，迅速精密加入硫酸</w:t>
      </w:r>
      <w:r>
        <w:rPr>
          <w:rFonts w:ascii="Times New Roman" w:hAnsi="Times New Roman"/>
          <w:sz w:val="24"/>
        </w:rPr>
        <w:t>5ml</w:t>
      </w:r>
      <w:r>
        <w:rPr>
          <w:rFonts w:hint="eastAsia" w:ascii="Times New Roman" w:hAnsi="Times New Roman"/>
          <w:sz w:val="24"/>
        </w:rPr>
        <w:t>，摇匀，放置</w:t>
      </w:r>
      <w:r>
        <w:rPr>
          <w:rFonts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分钟，置</w:t>
      </w:r>
      <w:r>
        <w:rPr>
          <w:rFonts w:ascii="Times New Roman" w:hAnsi="Times New Roman"/>
          <w:sz w:val="24"/>
        </w:rPr>
        <w:t>40</w:t>
      </w:r>
      <w:r>
        <w:rPr>
          <w:rFonts w:hint="eastAsia" w:ascii="宋体" w:hAnsi="宋体" w:cs="宋体"/>
          <w:kern w:val="0"/>
          <w:sz w:val="24"/>
        </w:rPr>
        <w:t>℃</w:t>
      </w:r>
      <w:r>
        <w:rPr>
          <w:rFonts w:hint="eastAsia" w:ascii="Times New Roman" w:hAnsi="Times New Roman"/>
          <w:kern w:val="0"/>
          <w:sz w:val="24"/>
        </w:rPr>
        <w:t>水浴中保温</w:t>
      </w:r>
      <w:r>
        <w:rPr>
          <w:rFonts w:ascii="Times New Roman" w:hAnsi="Times New Roman"/>
          <w:kern w:val="0"/>
          <w:sz w:val="24"/>
        </w:rPr>
        <w:t>15</w:t>
      </w:r>
      <w:r>
        <w:rPr>
          <w:rFonts w:hint="eastAsia" w:ascii="Times New Roman" w:hAnsi="Times New Roman"/>
          <w:kern w:val="0"/>
          <w:sz w:val="24"/>
        </w:rPr>
        <w:t>分钟，取出，迅速冷却至室温，以相应的试剂为空白，照紫外</w:t>
      </w:r>
      <w:r>
        <w:rPr>
          <w:rFonts w:ascii="Times New Roman" w:hAnsi="Times New Roman"/>
          <w:kern w:val="0"/>
          <w:sz w:val="24"/>
        </w:rPr>
        <w:t>-</w:t>
      </w:r>
      <w:r>
        <w:rPr>
          <w:rFonts w:hint="eastAsia" w:ascii="Times New Roman" w:hAnsi="Times New Roman"/>
          <w:kern w:val="0"/>
          <w:sz w:val="24"/>
        </w:rPr>
        <w:t>可见分光光度法（</w:t>
      </w:r>
      <w:r>
        <w:rPr>
          <w:rFonts w:hint="eastAsia" w:ascii="Times New Roman" w:hAnsi="Times New Roman"/>
          <w:sz w:val="24"/>
        </w:rPr>
        <w:t>《中国药典》</w:t>
      </w:r>
      <w:r>
        <w:rPr>
          <w:rFonts w:ascii="Times New Roman" w:hAnsi="Times New Roman"/>
          <w:sz w:val="24"/>
        </w:rPr>
        <w:t>2020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kern w:val="0"/>
          <w:sz w:val="24"/>
        </w:rPr>
        <w:t>通则</w:t>
      </w:r>
      <w:r>
        <w:rPr>
          <w:rFonts w:ascii="Times New Roman" w:hAnsi="Times New Roman"/>
          <w:kern w:val="0"/>
          <w:sz w:val="24"/>
        </w:rPr>
        <w:t>0401</w:t>
      </w:r>
      <w:r>
        <w:rPr>
          <w:rFonts w:hint="eastAsia" w:ascii="Times New Roman" w:hAnsi="Times New Roman"/>
          <w:kern w:val="0"/>
          <w:sz w:val="24"/>
        </w:rPr>
        <w:t>），在</w:t>
      </w:r>
      <w:r>
        <w:rPr>
          <w:rFonts w:ascii="Times New Roman" w:hAnsi="Times New Roman"/>
          <w:kern w:val="0"/>
          <w:sz w:val="24"/>
        </w:rPr>
        <w:t>490nm</w:t>
      </w:r>
      <w:r>
        <w:rPr>
          <w:rFonts w:hint="eastAsia" w:ascii="Times New Roman" w:hAnsi="Times New Roman"/>
          <w:kern w:val="0"/>
          <w:sz w:val="24"/>
        </w:rPr>
        <w:t>的波长处测定吸光度，以吸光度为纵坐标，浓度为横坐标，绘制标准曲线。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供试品溶液的制备</w:t>
      </w:r>
      <w:r>
        <w:rPr>
          <w:rFonts w:ascii="Times New Roman" w:hAnsi="Times New Roman"/>
          <w:kern w:val="0"/>
          <w:sz w:val="24"/>
        </w:rPr>
        <w:t xml:space="preserve">  </w:t>
      </w:r>
      <w:r>
        <w:rPr>
          <w:rFonts w:hint="eastAsia" w:ascii="Times New Roman" w:hAnsi="Times New Roman"/>
          <w:kern w:val="0"/>
          <w:sz w:val="24"/>
        </w:rPr>
        <w:t>取本品约</w:t>
      </w:r>
      <w:r>
        <w:rPr>
          <w:rFonts w:ascii="Times New Roman" w:hAnsi="Times New Roman"/>
          <w:kern w:val="0"/>
          <w:sz w:val="24"/>
        </w:rPr>
        <w:t>2g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摇匀，</w:t>
      </w:r>
      <w:r>
        <w:rPr>
          <w:rFonts w:hint="eastAsia" w:ascii="Times New Roman" w:hAnsi="Times New Roman"/>
          <w:kern w:val="0"/>
          <w:sz w:val="24"/>
        </w:rPr>
        <w:t>精密称定，加乙醚</w:t>
      </w:r>
      <w:r>
        <w:rPr>
          <w:rFonts w:ascii="Times New Roman" w:hAnsi="Times New Roman"/>
          <w:kern w:val="0"/>
          <w:sz w:val="24"/>
        </w:rPr>
        <w:t>100ml</w:t>
      </w:r>
      <w:r>
        <w:rPr>
          <w:rFonts w:hint="eastAsia" w:ascii="Times New Roman" w:hAnsi="Times New Roman"/>
          <w:kern w:val="0"/>
          <w:sz w:val="24"/>
        </w:rPr>
        <w:t>，加热回流</w:t>
      </w:r>
      <w:r>
        <w:rPr>
          <w:rFonts w:ascii="Times New Roman" w:hAnsi="Times New Roman"/>
          <w:kern w:val="0"/>
          <w:sz w:val="24"/>
        </w:rPr>
        <w:t>1</w:t>
      </w:r>
      <w:r>
        <w:rPr>
          <w:rFonts w:hint="eastAsia" w:ascii="Times New Roman" w:hAnsi="Times New Roman"/>
          <w:kern w:val="0"/>
          <w:sz w:val="24"/>
        </w:rPr>
        <w:t>小时，静置，放冷，小心弃去乙醚液，残渣置水浴上挥尽乙醚。加入</w:t>
      </w:r>
      <w:r>
        <w:rPr>
          <w:rFonts w:ascii="Times New Roman" w:hAnsi="Times New Roman"/>
          <w:kern w:val="0"/>
          <w:sz w:val="24"/>
        </w:rPr>
        <w:t>80%</w:t>
      </w:r>
      <w:r>
        <w:rPr>
          <w:rFonts w:hint="eastAsia" w:ascii="Times New Roman" w:hAnsi="Times New Roman"/>
          <w:kern w:val="0"/>
          <w:sz w:val="24"/>
        </w:rPr>
        <w:t>乙醇</w:t>
      </w:r>
      <w:r>
        <w:rPr>
          <w:rFonts w:ascii="Times New Roman" w:hAnsi="Times New Roman"/>
          <w:kern w:val="0"/>
          <w:sz w:val="24"/>
        </w:rPr>
        <w:t>100ml</w:t>
      </w:r>
      <w:r>
        <w:rPr>
          <w:rFonts w:hint="eastAsia" w:ascii="Times New Roman" w:hAnsi="Times New Roman"/>
          <w:kern w:val="0"/>
          <w:sz w:val="24"/>
        </w:rPr>
        <w:t>，加热回流</w:t>
      </w:r>
      <w:r>
        <w:rPr>
          <w:rFonts w:ascii="Times New Roman" w:hAnsi="Times New Roman"/>
          <w:kern w:val="0"/>
          <w:sz w:val="24"/>
        </w:rPr>
        <w:t>1</w:t>
      </w:r>
      <w:r>
        <w:rPr>
          <w:rFonts w:hint="eastAsia" w:ascii="Times New Roman" w:hAnsi="Times New Roman"/>
          <w:kern w:val="0"/>
          <w:sz w:val="24"/>
        </w:rPr>
        <w:t>小时，趁热滤过，滤渣与滤器用热</w:t>
      </w:r>
      <w:r>
        <w:rPr>
          <w:rFonts w:ascii="Times New Roman" w:hAnsi="Times New Roman"/>
          <w:kern w:val="0"/>
          <w:sz w:val="24"/>
        </w:rPr>
        <w:t>80%</w:t>
      </w:r>
      <w:r>
        <w:rPr>
          <w:rFonts w:hint="eastAsia" w:ascii="Times New Roman" w:hAnsi="Times New Roman"/>
          <w:kern w:val="0"/>
          <w:sz w:val="24"/>
        </w:rPr>
        <w:t>乙醇</w:t>
      </w:r>
      <w:r>
        <w:rPr>
          <w:rFonts w:ascii="Times New Roman" w:hAnsi="Times New Roman"/>
          <w:kern w:val="0"/>
          <w:sz w:val="24"/>
        </w:rPr>
        <w:t>30ml</w:t>
      </w:r>
      <w:r>
        <w:rPr>
          <w:rFonts w:hint="eastAsia" w:ascii="Times New Roman" w:hAnsi="Times New Roman"/>
          <w:kern w:val="0"/>
          <w:sz w:val="24"/>
        </w:rPr>
        <w:t>分次洗涤，滤渣连同滤纸置烧瓶中，加水</w:t>
      </w:r>
      <w:r>
        <w:rPr>
          <w:rFonts w:ascii="Times New Roman" w:hAnsi="Times New Roman"/>
          <w:kern w:val="0"/>
          <w:sz w:val="24"/>
        </w:rPr>
        <w:t>150ml</w:t>
      </w:r>
      <w:r>
        <w:rPr>
          <w:rFonts w:hint="eastAsia" w:ascii="Times New Roman" w:hAnsi="Times New Roman"/>
          <w:kern w:val="0"/>
          <w:sz w:val="24"/>
        </w:rPr>
        <w:t>，加热回流</w:t>
      </w:r>
      <w:r>
        <w:rPr>
          <w:rFonts w:ascii="Times New Roman" w:hAnsi="Times New Roman"/>
          <w:kern w:val="0"/>
          <w:sz w:val="24"/>
        </w:rPr>
        <w:t>2</w:t>
      </w:r>
      <w:r>
        <w:rPr>
          <w:rFonts w:hint="eastAsia" w:ascii="Times New Roman" w:hAnsi="Times New Roman"/>
          <w:kern w:val="0"/>
          <w:sz w:val="24"/>
        </w:rPr>
        <w:t>小时。趁热滤过，用少量热水洗涤滤器，合并滤液和洗液，放冷，移至</w:t>
      </w:r>
      <w:r>
        <w:rPr>
          <w:rFonts w:ascii="Times New Roman" w:hAnsi="Times New Roman"/>
          <w:kern w:val="0"/>
          <w:sz w:val="24"/>
        </w:rPr>
        <w:t>250ml</w:t>
      </w:r>
      <w:r>
        <w:rPr>
          <w:rFonts w:hint="eastAsia" w:ascii="Times New Roman" w:hAnsi="Times New Roman"/>
          <w:kern w:val="0"/>
          <w:sz w:val="24"/>
        </w:rPr>
        <w:t>量瓶中，用水稀释至刻度，摇匀。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bCs/>
          <w:kern w:val="0"/>
          <w:sz w:val="24"/>
        </w:rPr>
        <w:t>测定法</w:t>
      </w:r>
      <w:r>
        <w:rPr>
          <w:rFonts w:ascii="Times New Roman" w:hAnsi="Times New Roman"/>
          <w:bCs/>
          <w:kern w:val="0"/>
          <w:sz w:val="24"/>
        </w:rPr>
        <w:t xml:space="preserve">  </w:t>
      </w:r>
      <w:r>
        <w:rPr>
          <w:rFonts w:hint="eastAsia" w:ascii="Times New Roman" w:hAnsi="Times New Roman"/>
          <w:kern w:val="0"/>
          <w:sz w:val="24"/>
        </w:rPr>
        <w:t>精密量取供试品溶液</w:t>
      </w:r>
      <w:r>
        <w:rPr>
          <w:rFonts w:ascii="Times New Roman" w:hAnsi="Times New Roman"/>
          <w:kern w:val="0"/>
          <w:sz w:val="24"/>
        </w:rPr>
        <w:t>1ml</w:t>
      </w:r>
      <w:r>
        <w:rPr>
          <w:rFonts w:hint="eastAsia" w:ascii="Times New Roman" w:hAnsi="Times New Roman"/>
          <w:kern w:val="0"/>
          <w:sz w:val="24"/>
        </w:rPr>
        <w:t>，置具塞试管中，加水</w:t>
      </w:r>
      <w:r>
        <w:rPr>
          <w:rFonts w:ascii="Times New Roman" w:hAnsi="Times New Roman"/>
          <w:kern w:val="0"/>
          <w:sz w:val="24"/>
        </w:rPr>
        <w:t>1.0ml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hint="eastAsia" w:ascii="Times New Roman" w:hAnsi="Times New Roman"/>
          <w:sz w:val="24"/>
        </w:rPr>
        <w:t>摇匀，</w:t>
      </w:r>
      <w:r>
        <w:rPr>
          <w:rFonts w:hint="eastAsia" w:ascii="Times New Roman" w:hAnsi="Times New Roman"/>
          <w:kern w:val="0"/>
          <w:sz w:val="24"/>
        </w:rPr>
        <w:t>照标准曲线的制备项下的方法，自“各精密加入</w:t>
      </w:r>
      <w:r>
        <w:rPr>
          <w:rFonts w:ascii="Times New Roman" w:hAnsi="Times New Roman"/>
          <w:kern w:val="0"/>
          <w:sz w:val="24"/>
        </w:rPr>
        <w:t>5%</w:t>
      </w:r>
      <w:r>
        <w:rPr>
          <w:rFonts w:hint="eastAsia" w:ascii="Times New Roman" w:hAnsi="Times New Roman"/>
          <w:kern w:val="0"/>
          <w:sz w:val="24"/>
        </w:rPr>
        <w:t>苯酚溶液</w:t>
      </w:r>
      <w:r>
        <w:rPr>
          <w:rFonts w:ascii="Times New Roman" w:hAnsi="Times New Roman"/>
          <w:kern w:val="0"/>
          <w:sz w:val="24"/>
        </w:rPr>
        <w:t>1ml</w:t>
      </w:r>
      <w:r>
        <w:rPr>
          <w:rFonts w:hint="eastAsia" w:ascii="Times New Roman" w:hAnsi="Times New Roman"/>
          <w:kern w:val="0"/>
          <w:sz w:val="24"/>
        </w:rPr>
        <w:t>”起，依法测定吸光度，从标准曲线上读出供试品溶液中葡萄糖的含量（</w:t>
      </w:r>
      <w:r>
        <w:rPr>
          <w:rFonts w:ascii="Times New Roman" w:hAnsi="Times New Roman"/>
          <w:kern w:val="0"/>
          <w:sz w:val="24"/>
        </w:rPr>
        <w:t>mg</w:t>
      </w:r>
      <w:r>
        <w:rPr>
          <w:rFonts w:hint="eastAsia" w:ascii="Times New Roman" w:hAnsi="Times New Roman"/>
          <w:kern w:val="0"/>
          <w:sz w:val="24"/>
        </w:rPr>
        <w:t>），计算，即得。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本品含枸杞多糖以葡萄糖（</w:t>
      </w:r>
      <w:r>
        <w:rPr>
          <w:rFonts w:ascii="Times New Roman" w:hAnsi="Times New Roman"/>
          <w:kern w:val="0"/>
          <w:sz w:val="24"/>
        </w:rPr>
        <w:t>C</w:t>
      </w:r>
      <w:r>
        <w:rPr>
          <w:rFonts w:ascii="Times New Roman" w:hAnsi="Times New Roman"/>
          <w:kern w:val="0"/>
          <w:sz w:val="24"/>
          <w:vertAlign w:val="subscript"/>
        </w:rPr>
        <w:t>6</w:t>
      </w:r>
      <w:r>
        <w:rPr>
          <w:rFonts w:ascii="Times New Roman" w:hAnsi="Times New Roman"/>
          <w:kern w:val="0"/>
          <w:sz w:val="24"/>
        </w:rPr>
        <w:t>H</w:t>
      </w:r>
      <w:r>
        <w:rPr>
          <w:rFonts w:ascii="Times New Roman" w:hAnsi="Times New Roman"/>
          <w:kern w:val="0"/>
          <w:sz w:val="24"/>
          <w:vertAlign w:val="subscript"/>
        </w:rPr>
        <w:t>12</w:t>
      </w:r>
      <w:r>
        <w:rPr>
          <w:rFonts w:ascii="Times New Roman" w:hAnsi="Times New Roman"/>
          <w:kern w:val="0"/>
          <w:sz w:val="24"/>
        </w:rPr>
        <w:t>O</w:t>
      </w:r>
      <w:r>
        <w:rPr>
          <w:rFonts w:ascii="Times New Roman" w:hAnsi="Times New Roman"/>
          <w:kern w:val="0"/>
          <w:sz w:val="24"/>
          <w:vertAlign w:val="subscript"/>
        </w:rPr>
        <w:t>6</w:t>
      </w:r>
      <w:r>
        <w:rPr>
          <w:rFonts w:hint="eastAsia" w:ascii="Times New Roman" w:hAnsi="Times New Roman"/>
          <w:kern w:val="0"/>
          <w:sz w:val="24"/>
        </w:rPr>
        <w:t>）计，不得少于</w:t>
      </w:r>
      <w:r>
        <w:rPr>
          <w:rFonts w:ascii="Times New Roman" w:hAnsi="Times New Roman"/>
          <w:kern w:val="0"/>
          <w:sz w:val="24"/>
        </w:rPr>
        <w:t>0.50%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b/>
          <w:kern w:val="0"/>
          <w:sz w:val="24"/>
        </w:rPr>
        <w:t>甜菜碱</w:t>
      </w:r>
      <w:r>
        <w:rPr>
          <w:rFonts w:ascii="Times New Roman" w:hAnsi="Times New Roman"/>
          <w:bCs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照高效液相色谱法（《中国药典》</w:t>
      </w:r>
      <w:r>
        <w:rPr>
          <w:rFonts w:ascii="Times New Roman" w:hAnsi="Times New Roman"/>
          <w:kern w:val="0"/>
          <w:sz w:val="24"/>
        </w:rPr>
        <w:t>2020</w:t>
      </w:r>
      <w:r>
        <w:rPr>
          <w:rFonts w:hint="eastAsia" w:ascii="Times New Roman" w:hAnsi="Times New Roman"/>
          <w:kern w:val="0"/>
          <w:sz w:val="24"/>
        </w:rPr>
        <w:t>年版通则</w:t>
      </w:r>
      <w:r>
        <w:rPr>
          <w:rFonts w:ascii="Times New Roman" w:hAnsi="Times New Roman"/>
          <w:kern w:val="0"/>
          <w:sz w:val="24"/>
        </w:rPr>
        <w:t>0512</w:t>
      </w:r>
      <w:r>
        <w:rPr>
          <w:rFonts w:hint="eastAsia" w:ascii="Times New Roman" w:hAnsi="Times New Roman"/>
          <w:kern w:val="0"/>
          <w:sz w:val="24"/>
        </w:rPr>
        <w:t>）测定。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色谱条件与系统适用性试验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以氨基键合硅胶为填充剂；以乙腈</w:t>
      </w:r>
      <w:r>
        <w:rPr>
          <w:rFonts w:ascii="Times New Roman" w:hAnsi="Times New Roman"/>
          <w:kern w:val="0"/>
          <w:sz w:val="24"/>
        </w:rPr>
        <w:t>-</w:t>
      </w:r>
      <w:r>
        <w:rPr>
          <w:rFonts w:hint="eastAsia" w:ascii="Times New Roman" w:hAnsi="Times New Roman"/>
          <w:kern w:val="0"/>
          <w:sz w:val="24"/>
        </w:rPr>
        <w:t>水（</w:t>
      </w:r>
      <w:r>
        <w:rPr>
          <w:rFonts w:ascii="Times New Roman" w:hAnsi="Times New Roman"/>
          <w:kern w:val="0"/>
          <w:sz w:val="24"/>
        </w:rPr>
        <w:t>85:15</w:t>
      </w:r>
      <w:r>
        <w:rPr>
          <w:rFonts w:hint="eastAsia" w:ascii="Times New Roman" w:hAnsi="Times New Roman"/>
          <w:kern w:val="0"/>
          <w:sz w:val="24"/>
        </w:rPr>
        <w:t>）为流动相；检测波长为</w:t>
      </w:r>
      <w:r>
        <w:rPr>
          <w:rFonts w:ascii="Times New Roman" w:hAnsi="Times New Roman"/>
          <w:kern w:val="0"/>
          <w:sz w:val="24"/>
        </w:rPr>
        <w:t>195nm</w:t>
      </w:r>
      <w:r>
        <w:rPr>
          <w:rFonts w:hint="eastAsia" w:ascii="Times New Roman" w:hAnsi="Times New Roman"/>
          <w:kern w:val="0"/>
          <w:sz w:val="24"/>
        </w:rPr>
        <w:t>。理论塔板数按甜菜碱峰计算应不低于</w:t>
      </w:r>
      <w:r>
        <w:rPr>
          <w:rFonts w:ascii="Times New Roman" w:hAnsi="Times New Roman"/>
          <w:kern w:val="0"/>
          <w:sz w:val="24"/>
        </w:rPr>
        <w:t>3000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对照品溶液的制备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取甜菜碱对照品适量，精密称定，加水制成每</w:t>
      </w:r>
      <w:r>
        <w:rPr>
          <w:rFonts w:ascii="Times New Roman" w:hAnsi="Times New Roman"/>
          <w:kern w:val="0"/>
          <w:sz w:val="24"/>
        </w:rPr>
        <w:t>1ml</w:t>
      </w:r>
      <w:r>
        <w:rPr>
          <w:rFonts w:hint="eastAsia" w:ascii="Times New Roman" w:hAnsi="Times New Roman"/>
          <w:kern w:val="0"/>
          <w:sz w:val="24"/>
        </w:rPr>
        <w:t>含</w:t>
      </w:r>
      <w:r>
        <w:rPr>
          <w:rFonts w:ascii="Times New Roman" w:hAnsi="Times New Roman"/>
          <w:kern w:val="0"/>
          <w:sz w:val="24"/>
        </w:rPr>
        <w:t>0.17mg</w:t>
      </w:r>
      <w:r>
        <w:rPr>
          <w:rFonts w:hint="eastAsia" w:ascii="Times New Roman" w:hAnsi="Times New Roman"/>
          <w:kern w:val="0"/>
          <w:sz w:val="24"/>
        </w:rPr>
        <w:t>的溶液，即得。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供试品溶液的制备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取本品约</w:t>
      </w:r>
      <w:r>
        <w:rPr>
          <w:rFonts w:ascii="Times New Roman" w:hAnsi="Times New Roman"/>
          <w:kern w:val="0"/>
          <w:sz w:val="24"/>
        </w:rPr>
        <w:t>4g</w:t>
      </w:r>
      <w:r>
        <w:rPr>
          <w:rFonts w:hint="eastAsia" w:ascii="Times New Roman" w:hAnsi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摇匀，</w:t>
      </w:r>
      <w:r>
        <w:rPr>
          <w:rFonts w:hint="eastAsia" w:ascii="Times New Roman" w:hAnsi="Times New Roman"/>
          <w:color w:val="auto"/>
          <w:kern w:val="0"/>
          <w:sz w:val="24"/>
        </w:rPr>
        <w:t>精密称定，置具塞锥形瓶中，精密加入甲醇</w:t>
      </w:r>
      <w:r>
        <w:rPr>
          <w:rFonts w:ascii="Times New Roman" w:hAnsi="Times New Roman"/>
          <w:color w:val="auto"/>
          <w:kern w:val="0"/>
          <w:sz w:val="24"/>
        </w:rPr>
        <w:t>50ml</w:t>
      </w:r>
      <w:r>
        <w:rPr>
          <w:rFonts w:hint="eastAsia" w:ascii="Times New Roman" w:hAnsi="Times New Roman"/>
          <w:color w:val="auto"/>
          <w:kern w:val="0"/>
          <w:sz w:val="24"/>
        </w:rPr>
        <w:t>，密塞，称定重量，加热回流</w:t>
      </w:r>
      <w:r>
        <w:rPr>
          <w:rFonts w:ascii="Times New Roman" w:hAnsi="Times New Roman"/>
          <w:color w:val="auto"/>
          <w:kern w:val="0"/>
          <w:sz w:val="24"/>
        </w:rPr>
        <w:t>1</w:t>
      </w:r>
      <w:r>
        <w:rPr>
          <w:rFonts w:hint="eastAsia" w:ascii="Times New Roman" w:hAnsi="Times New Roman"/>
          <w:color w:val="auto"/>
          <w:kern w:val="0"/>
          <w:sz w:val="24"/>
        </w:rPr>
        <w:t>小时，放冷，再称定重量，用甲醇补足减失的重量，摇匀，滤过。精密量取续滤液</w:t>
      </w:r>
      <w:r>
        <w:rPr>
          <w:rFonts w:ascii="Times New Roman" w:hAnsi="Times New Roman"/>
          <w:color w:val="auto"/>
          <w:kern w:val="0"/>
          <w:sz w:val="24"/>
        </w:rPr>
        <w:t>2ml</w:t>
      </w:r>
      <w:r>
        <w:rPr>
          <w:rFonts w:hint="eastAsia" w:ascii="Times New Roman" w:hAnsi="Times New Roman"/>
          <w:color w:val="auto"/>
          <w:kern w:val="0"/>
          <w:sz w:val="24"/>
        </w:rPr>
        <w:t>，置碱性氧化铝固相萃取柱上</w:t>
      </w:r>
      <w:r>
        <w:rPr>
          <w:rFonts w:hint="eastAsia" w:ascii="Times New Roman" w:hAnsi="Times New Roman"/>
          <w:color w:val="auto"/>
          <w:kern w:val="0"/>
          <w:sz w:val="24"/>
          <w:lang w:eastAsia="zh-CN"/>
        </w:rPr>
        <w:t>（2g，碱性氧化铝100~200目）</w:t>
      </w:r>
      <w:r>
        <w:rPr>
          <w:rFonts w:hint="eastAsia" w:ascii="Times New Roman" w:hAnsi="Times New Roman"/>
          <w:color w:val="auto"/>
          <w:kern w:val="0"/>
          <w:sz w:val="24"/>
        </w:rPr>
        <w:t>，用乙</w:t>
      </w:r>
      <w:r>
        <w:rPr>
          <w:rFonts w:hint="eastAsia" w:ascii="Times New Roman" w:hAnsi="Times New Roman"/>
          <w:kern w:val="0"/>
          <w:sz w:val="24"/>
        </w:rPr>
        <w:t>醇</w:t>
      </w:r>
      <w:r>
        <w:rPr>
          <w:rFonts w:ascii="Times New Roman" w:hAnsi="Times New Roman"/>
          <w:kern w:val="0"/>
          <w:sz w:val="24"/>
        </w:rPr>
        <w:t>30ml</w:t>
      </w:r>
      <w:r>
        <w:rPr>
          <w:rFonts w:hint="eastAsia" w:ascii="Times New Roman" w:hAnsi="Times New Roman"/>
          <w:kern w:val="0"/>
          <w:sz w:val="24"/>
        </w:rPr>
        <w:t>洗脱，收集洗脱液，蒸干，残渣加水溶解，转移至</w:t>
      </w:r>
      <w:r>
        <w:rPr>
          <w:rFonts w:ascii="Times New Roman" w:hAnsi="Times New Roman"/>
          <w:kern w:val="0"/>
          <w:sz w:val="24"/>
        </w:rPr>
        <w:t>2ml</w:t>
      </w:r>
      <w:r>
        <w:rPr>
          <w:rFonts w:hint="eastAsia" w:ascii="Times New Roman" w:hAnsi="Times New Roman"/>
          <w:kern w:val="0"/>
          <w:sz w:val="24"/>
        </w:rPr>
        <w:t>量瓶中，加水至刻度，摇匀，滤过，取续滤液，即得。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测定法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分别精密吸取对照品溶液与供试品溶液各</w:t>
      </w:r>
      <w:r>
        <w:rPr>
          <w:rFonts w:ascii="Times New Roman" w:hAnsi="Times New Roman"/>
          <w:kern w:val="0"/>
          <w:sz w:val="24"/>
        </w:rPr>
        <w:t>10μl</w:t>
      </w:r>
      <w:r>
        <w:rPr>
          <w:rFonts w:hint="eastAsia" w:ascii="Times New Roman" w:hAnsi="Times New Roman"/>
          <w:kern w:val="0"/>
          <w:sz w:val="24"/>
        </w:rPr>
        <w:t>，注入液相色谱仪，测定，即得。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本品含甜菜碱（</w:t>
      </w:r>
      <w:r>
        <w:rPr>
          <w:rFonts w:ascii="Times New Roman" w:hAnsi="Times New Roman"/>
          <w:kern w:val="0"/>
          <w:sz w:val="24"/>
        </w:rPr>
        <w:t>C</w:t>
      </w:r>
      <w:r>
        <w:rPr>
          <w:rFonts w:ascii="Times New Roman" w:hAnsi="Times New Roman"/>
          <w:kern w:val="0"/>
          <w:sz w:val="24"/>
          <w:vertAlign w:val="subscript"/>
        </w:rPr>
        <w:t>5</w:t>
      </w:r>
      <w:r>
        <w:rPr>
          <w:rFonts w:ascii="Times New Roman" w:hAnsi="Times New Roman"/>
          <w:kern w:val="0"/>
          <w:sz w:val="24"/>
        </w:rPr>
        <w:t>H</w:t>
      </w:r>
      <w:r>
        <w:rPr>
          <w:rFonts w:ascii="Times New Roman" w:hAnsi="Times New Roman"/>
          <w:kern w:val="0"/>
          <w:sz w:val="24"/>
          <w:vertAlign w:val="subscript"/>
        </w:rPr>
        <w:t>11</w:t>
      </w:r>
      <w:r>
        <w:rPr>
          <w:rFonts w:ascii="Times New Roman" w:hAnsi="Times New Roman"/>
          <w:kern w:val="0"/>
          <w:sz w:val="24"/>
        </w:rPr>
        <w:t>NO</w:t>
      </w:r>
      <w:r>
        <w:rPr>
          <w:rFonts w:ascii="Times New Roman" w:hAnsi="Times New Roman"/>
          <w:kern w:val="0"/>
          <w:sz w:val="24"/>
          <w:vertAlign w:val="subscript"/>
        </w:rPr>
        <w:t>2</w:t>
      </w:r>
      <w:r>
        <w:rPr>
          <w:rFonts w:hint="eastAsia" w:ascii="Times New Roman" w:hAnsi="Times New Roman"/>
          <w:kern w:val="0"/>
          <w:sz w:val="24"/>
        </w:rPr>
        <w:t>）不得少于</w:t>
      </w:r>
      <w:r>
        <w:rPr>
          <w:rFonts w:ascii="Times New Roman" w:hAnsi="Times New Roman"/>
          <w:kern w:val="0"/>
          <w:sz w:val="24"/>
        </w:rPr>
        <w:t>0.10%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【</w:t>
      </w:r>
      <w:r>
        <w:rPr>
          <w:rFonts w:hint="eastAsia" w:ascii="Times New Roman" w:hAnsi="Times New Roman"/>
          <w:b/>
          <w:bCs/>
          <w:kern w:val="0"/>
          <w:sz w:val="24"/>
        </w:rPr>
        <w:t>性味与归经</w:t>
      </w:r>
      <w:r>
        <w:rPr>
          <w:rFonts w:hint="eastAsia" w:ascii="Times New Roman" w:hAnsi="Times New Roman"/>
          <w:kern w:val="0"/>
          <w:sz w:val="24"/>
        </w:rPr>
        <w:t>】甘，平。归肝、肾经。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【</w:t>
      </w:r>
      <w:r>
        <w:rPr>
          <w:rFonts w:hint="eastAsia" w:ascii="Times New Roman" w:hAnsi="Times New Roman"/>
          <w:b/>
          <w:bCs/>
          <w:kern w:val="0"/>
          <w:sz w:val="24"/>
        </w:rPr>
        <w:t>功能与主治</w:t>
      </w:r>
      <w:r>
        <w:rPr>
          <w:rFonts w:hint="eastAsia" w:ascii="Times New Roman" w:hAnsi="Times New Roman"/>
          <w:kern w:val="0"/>
          <w:sz w:val="24"/>
        </w:rPr>
        <w:t>】滋补肝肾，益精明目。用于虚劳精亏，腰膝酸痛，眩晕耳鸣，阳萎遗精，内热消渴，血虚萎黄，目昏不明。</w:t>
      </w:r>
    </w:p>
    <w:p>
      <w:pPr>
        <w:spacing w:line="360" w:lineRule="auto"/>
        <w:ind w:firstLine="480" w:firstLineChars="200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【</w:t>
      </w:r>
      <w:r>
        <w:rPr>
          <w:rFonts w:hint="eastAsia" w:ascii="Times New Roman" w:hAnsi="Times New Roman"/>
          <w:b/>
          <w:bCs/>
          <w:kern w:val="0"/>
          <w:sz w:val="24"/>
        </w:rPr>
        <w:t>用法与用量</w:t>
      </w:r>
      <w:r>
        <w:rPr>
          <w:rFonts w:hint="eastAsia" w:ascii="Times New Roman" w:hAnsi="Times New Roman"/>
          <w:kern w:val="0"/>
          <w:sz w:val="24"/>
        </w:rPr>
        <w:t>】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口服，</w:t>
      </w:r>
      <w:r>
        <w:rPr>
          <w:rFonts w:ascii="Times New Roman" w:hAnsi="Times New Roman"/>
          <w:kern w:val="0"/>
          <w:sz w:val="24"/>
        </w:rPr>
        <w:t>25~50g</w:t>
      </w:r>
      <w:r>
        <w:rPr>
          <w:rFonts w:hint="eastAsia" w:ascii="Times New Roman" w:hAnsi="Times New Roman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kern w:val="0"/>
          <w:sz w:val="24"/>
        </w:rPr>
        <w:t>【</w:t>
      </w:r>
      <w:r>
        <w:rPr>
          <w:rFonts w:hint="eastAsia" w:ascii="Times New Roman" w:hAnsi="Times New Roman"/>
          <w:b/>
          <w:bCs/>
          <w:kern w:val="0"/>
          <w:sz w:val="24"/>
        </w:rPr>
        <w:t>贮藏</w:t>
      </w:r>
      <w:r>
        <w:rPr>
          <w:rFonts w:hint="eastAsia" w:ascii="Times New Roman" w:hAnsi="Times New Roman"/>
          <w:kern w:val="0"/>
          <w:sz w:val="24"/>
        </w:rPr>
        <w:t>】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hint="eastAsia" w:ascii="Times New Roman" w:hAnsi="Times New Roman"/>
          <w:kern w:val="0"/>
          <w:sz w:val="24"/>
        </w:rPr>
        <w:t>密封，置阴凉处。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B190C"/>
    <w:multiLevelType w:val="singleLevel"/>
    <w:tmpl w:val="5F5B190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445B9"/>
    <w:rsid w:val="4C1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2021-04-12T08:05:00Z</dcterms:created>
  <dc:creator>是过</dc:creator>
  <cp:lastModifiedBy>是过</cp:lastModifiedBy>
  <dcterms:modified xsi:type="dcterms:W3CDTF">2021-04-12T08:06:04Z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7D26DBD9ECED44EEA7391EBA4B047B4E</vt:lpwstr>
  </property>
</Properties>
</file>